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Әл-Фараби атындағы Қазақ ұлттық университеті</w:t>
      </w:r>
    </w:p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Тарих, археология және этнология факультеті</w:t>
      </w:r>
    </w:p>
    <w:p w:rsidR="00327222" w:rsidRPr="002300AC" w:rsidRDefault="00327222" w:rsidP="00327222">
      <w:pPr>
        <w:jc w:val="center"/>
        <w:rPr>
          <w:b/>
          <w:lang w:val="kk-KZ"/>
        </w:rPr>
      </w:pPr>
      <w:r w:rsidRPr="002300AC">
        <w:rPr>
          <w:b/>
          <w:lang w:val="kk-KZ"/>
        </w:rPr>
        <w:t>Археология, этнология және музеология кафедрасы</w:t>
      </w:r>
    </w:p>
    <w:p w:rsidR="00327222" w:rsidRDefault="00327222" w:rsidP="00327222">
      <w:pPr>
        <w:jc w:val="center"/>
        <w:rPr>
          <w:b/>
          <w:lang w:val="kk-KZ"/>
        </w:rPr>
      </w:pPr>
      <w:r>
        <w:rPr>
          <w:b/>
          <w:lang w:val="kk-KZ"/>
        </w:rPr>
        <w:t>«5В0</w:t>
      </w:r>
      <w:r w:rsidRPr="00327222">
        <w:rPr>
          <w:b/>
          <w:lang w:val="kk-KZ"/>
        </w:rPr>
        <w:t>2080</w:t>
      </w:r>
      <w:r>
        <w:rPr>
          <w:b/>
          <w:lang w:val="kk-KZ"/>
        </w:rPr>
        <w:t>0 – Археология және этнология» мамандығы</w:t>
      </w:r>
    </w:p>
    <w:p w:rsidR="00327222" w:rsidRPr="00A50429" w:rsidRDefault="00327222" w:rsidP="00327222">
      <w:pPr>
        <w:jc w:val="center"/>
        <w:rPr>
          <w:b/>
          <w:lang w:val="kk-KZ"/>
        </w:rPr>
      </w:pPr>
      <w:r>
        <w:rPr>
          <w:b/>
          <w:lang w:val="kk-KZ"/>
        </w:rPr>
        <w:t>бойынша оқу бағдарламасы</w:t>
      </w:r>
    </w:p>
    <w:p w:rsidR="00327222" w:rsidRDefault="00327222" w:rsidP="0032722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A50429">
        <w:rPr>
          <w:b/>
          <w:bCs/>
          <w:lang w:val="kk-KZ"/>
        </w:rPr>
        <w:t>СИЛЛАБУС</w:t>
      </w:r>
    </w:p>
    <w:p w:rsidR="00327222" w:rsidRDefault="00327222" w:rsidP="0032722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27222">
        <w:rPr>
          <w:b/>
          <w:bCs/>
          <w:lang w:val="kk-KZ"/>
        </w:rPr>
        <w:t>DSASA 3420</w:t>
      </w:r>
      <w:r>
        <w:rPr>
          <w:b/>
          <w:bCs/>
          <w:lang w:val="kk-KZ"/>
        </w:rPr>
        <w:t xml:space="preserve"> – </w:t>
      </w:r>
      <w:r w:rsidRPr="00327222">
        <w:rPr>
          <w:b/>
          <w:bCs/>
          <w:lang w:val="kk-KZ"/>
        </w:rPr>
        <w:t>Орталық Азияның ежелгі және ортағасырлар архитектурасы</w:t>
      </w:r>
    </w:p>
    <w:p w:rsidR="00B61938" w:rsidRPr="00897263" w:rsidRDefault="00327222" w:rsidP="00327222">
      <w:pPr>
        <w:jc w:val="center"/>
        <w:rPr>
          <w:b/>
          <w:bCs/>
          <w:lang w:val="kk-KZ"/>
        </w:rPr>
      </w:pPr>
      <w:r w:rsidRPr="00897263">
        <w:rPr>
          <w:b/>
          <w:bCs/>
          <w:lang w:val="kk-KZ"/>
        </w:rPr>
        <w:t xml:space="preserve">Күзгі </w:t>
      </w:r>
      <w:r w:rsidRPr="005F379B">
        <w:rPr>
          <w:b/>
          <w:bCs/>
          <w:lang w:val="kk-KZ"/>
        </w:rPr>
        <w:t xml:space="preserve">семестр, </w:t>
      </w:r>
      <w:r>
        <w:rPr>
          <w:b/>
          <w:bCs/>
          <w:lang w:val="kk-KZ"/>
        </w:rPr>
        <w:t>201</w:t>
      </w:r>
      <w:r>
        <w:rPr>
          <w:b/>
          <w:bCs/>
          <w:lang w:val="en-US"/>
        </w:rPr>
        <w:t>8</w:t>
      </w:r>
      <w:r w:rsidRPr="00897263">
        <w:rPr>
          <w:b/>
          <w:bCs/>
          <w:lang w:val="kk-KZ"/>
        </w:rPr>
        <w:t>-201</w:t>
      </w:r>
      <w:r>
        <w:rPr>
          <w:b/>
          <w:bCs/>
          <w:lang w:val="en-US"/>
        </w:rPr>
        <w:t>9</w:t>
      </w:r>
      <w:r w:rsidRPr="00897263">
        <w:rPr>
          <w:b/>
          <w:bCs/>
          <w:lang w:val="kk-KZ"/>
        </w:rPr>
        <w:t xml:space="preserve"> оқу жылы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632"/>
        <w:gridCol w:w="778"/>
        <w:gridCol w:w="945"/>
        <w:gridCol w:w="945"/>
        <w:gridCol w:w="195"/>
        <w:gridCol w:w="1134"/>
        <w:gridCol w:w="284"/>
        <w:gridCol w:w="732"/>
        <w:gridCol w:w="969"/>
      </w:tblGrid>
      <w:tr w:rsidR="00B61938" w:rsidRPr="00897263" w:rsidTr="00CC360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97263">
              <w:rPr>
                <w:b/>
                <w:bCs/>
              </w:rPr>
              <w:t>П</w:t>
            </w:r>
            <w:proofErr w:type="gramEnd"/>
            <w:r w:rsidRPr="00897263">
              <w:rPr>
                <w:b/>
                <w:bCs/>
              </w:rPr>
              <w:t>әннің коды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897263">
              <w:rPr>
                <w:b/>
                <w:bCs/>
              </w:rPr>
              <w:t>П</w:t>
            </w:r>
            <w:proofErr w:type="gramEnd"/>
            <w:r w:rsidRPr="00897263">
              <w:rPr>
                <w:b/>
                <w:bCs/>
              </w:rPr>
              <w:t xml:space="preserve">әннің </w:t>
            </w:r>
            <w:proofErr w:type="spellStart"/>
            <w:r w:rsidRPr="00897263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Тип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Апта</w:t>
            </w:r>
            <w:proofErr w:type="spellEnd"/>
            <w:r w:rsidRPr="00897263">
              <w:rPr>
                <w:b/>
                <w:bCs/>
              </w:rPr>
              <w:t xml:space="preserve"> </w:t>
            </w:r>
            <w:proofErr w:type="spellStart"/>
            <w:r w:rsidRPr="00897263">
              <w:rPr>
                <w:b/>
                <w:bCs/>
              </w:rPr>
              <w:t>бойынша</w:t>
            </w:r>
            <w:proofErr w:type="spellEnd"/>
            <w:r w:rsidRPr="00897263">
              <w:rPr>
                <w:b/>
                <w:bCs/>
              </w:rPr>
              <w:t xml:space="preserve"> сағат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ECTS</w:t>
            </w:r>
          </w:p>
        </w:tc>
      </w:tr>
      <w:tr w:rsidR="00B61938" w:rsidRPr="00897263" w:rsidTr="00CC360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897263">
              <w:rPr>
                <w:bCs/>
              </w:rPr>
              <w:t>Практ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97263">
              <w:rPr>
                <w:bCs/>
                <w:lang w:val="kk-KZ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42C90" w:rsidRPr="00897263" w:rsidTr="00CC360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3E1E92" w:rsidRDefault="003E1E92" w:rsidP="00F42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E1E92">
              <w:rPr>
                <w:lang w:val="en-US"/>
              </w:rPr>
              <w:t>DSASA 3420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03069C" w:rsidRDefault="0003069C" w:rsidP="00F42C90">
            <w:pPr>
              <w:jc w:val="both"/>
              <w:rPr>
                <w:lang w:val="en-US"/>
              </w:rPr>
            </w:pPr>
            <w:r w:rsidRPr="0003069C">
              <w:rPr>
                <w:lang w:val="kk-KZ"/>
              </w:rPr>
              <w:t>Орталық Азияның ежелгі және ортағасырлар архитектурасы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ЖОТ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90" w:rsidRPr="00897263" w:rsidRDefault="00F42C90" w:rsidP="00F42C9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5</w:t>
            </w: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Дә</w:t>
            </w:r>
            <w:proofErr w:type="gramStart"/>
            <w:r w:rsidRPr="00897263">
              <w:rPr>
                <w:b/>
                <w:bCs/>
              </w:rPr>
              <w:t>р</w:t>
            </w:r>
            <w:proofErr w:type="gramEnd"/>
            <w:r w:rsidRPr="00897263">
              <w:rPr>
                <w:b/>
                <w:bCs/>
              </w:rPr>
              <w:t>іскер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897263" w:rsidRDefault="002279D7" w:rsidP="00835E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Сапатаев Самат Абдиразакович</w:t>
            </w:r>
          </w:p>
          <w:p w:rsidR="00B61938" w:rsidRPr="00897263" w:rsidRDefault="002279D7" w:rsidP="00835E8D">
            <w:pPr>
              <w:jc w:val="both"/>
            </w:pPr>
            <w:r w:rsidRPr="00897263">
              <w:rPr>
                <w:lang w:val="kk-KZ"/>
              </w:rPr>
              <w:t>магистр, аға оқытушы</w:t>
            </w:r>
            <w:r w:rsidRPr="00897263"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897263" w:rsidRDefault="003B0781" w:rsidP="00835E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Сей</w:t>
            </w:r>
            <w:r w:rsidR="00F42C90" w:rsidRPr="00897263">
              <w:rPr>
                <w:lang w:val="kk-KZ"/>
              </w:rPr>
              <w:t>сен</w:t>
            </w:r>
            <w:r w:rsidR="002279D7" w:rsidRPr="00897263">
              <w:rPr>
                <w:lang w:val="kk-KZ"/>
              </w:rPr>
              <w:t xml:space="preserve">бі: </w:t>
            </w:r>
            <w:r>
              <w:rPr>
                <w:lang w:val="kk-KZ"/>
              </w:rPr>
              <w:t>08</w:t>
            </w:r>
            <w:r w:rsidR="002279D7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-08.50</w:t>
            </w:r>
          </w:p>
          <w:p w:rsidR="00B61938" w:rsidRPr="00897263" w:rsidRDefault="003B0781" w:rsidP="00891B9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Бейсенбі</w:t>
            </w:r>
            <w:r w:rsidR="00891B96">
              <w:rPr>
                <w:lang w:val="kk-KZ"/>
              </w:rPr>
              <w:t>: 11</w:t>
            </w:r>
            <w:r w:rsidR="002279D7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-11.50</w:t>
            </w: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="00B61938" w:rsidRPr="00897263">
              <w:rPr>
                <w:b/>
                <w:bCs/>
              </w:rPr>
              <w:t>-</w:t>
            </w:r>
            <w:r w:rsidR="00B61938"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C6701B" w:rsidP="00835E8D">
            <w:pPr>
              <w:jc w:val="both"/>
            </w:pPr>
            <w:hyperlink r:id="rId5" w:history="1">
              <w:r w:rsidR="002279D7" w:rsidRPr="00897263">
                <w:rPr>
                  <w:rStyle w:val="a3"/>
                  <w:lang w:val="en-US"/>
                </w:rPr>
                <w:t>samat.1991@mail.ru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B61938" w:rsidP="00835E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61938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400D62" w:rsidRDefault="002279D7" w:rsidP="00835E8D">
            <w:pPr>
              <w:autoSpaceDE w:val="0"/>
              <w:autoSpaceDN w:val="0"/>
              <w:adjustRightInd w:val="0"/>
            </w:pPr>
            <w:r w:rsidRPr="00897263">
              <w:rPr>
                <w:lang w:val="en-US"/>
              </w:rPr>
              <w:t>8 702 600 44 40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2279D7" w:rsidP="00835E8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1B96" w:rsidRDefault="003B0781" w:rsidP="003B078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408</w:t>
            </w:r>
            <w:r w:rsidR="00F42C90" w:rsidRPr="00897263">
              <w:rPr>
                <w:lang w:val="en-US"/>
              </w:rPr>
              <w:t>, 4</w:t>
            </w:r>
            <w:r>
              <w:rPr>
                <w:lang w:val="kk-KZ"/>
              </w:rPr>
              <w:t>28</w:t>
            </w: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267E5C" w:rsidRDefault="0003069C" w:rsidP="0003069C">
            <w:r>
              <w:rPr>
                <w:b/>
                <w:lang w:val="kk-KZ"/>
              </w:rPr>
              <w:t>Ермекбаева Айнұр Шокановна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Cs/>
              </w:rPr>
            </w:pPr>
            <w:r w:rsidRPr="00897263">
              <w:rPr>
                <w:b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69C" w:rsidRPr="00897263" w:rsidRDefault="003B0781" w:rsidP="003B0781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Сейсенбі</w:t>
            </w:r>
            <w:r w:rsidR="0003069C" w:rsidRPr="00897263">
              <w:rPr>
                <w:lang w:val="kk-KZ"/>
              </w:rPr>
              <w:t xml:space="preserve">: </w:t>
            </w:r>
            <w:r>
              <w:rPr>
                <w:lang w:val="kk-KZ"/>
              </w:rPr>
              <w:t>09</w:t>
            </w:r>
            <w:r w:rsidR="0003069C" w:rsidRPr="00897263">
              <w:rPr>
                <w:lang w:val="kk-KZ"/>
              </w:rPr>
              <w:t>.00</w:t>
            </w:r>
            <w:r>
              <w:rPr>
                <w:lang w:val="kk-KZ"/>
              </w:rPr>
              <w:t>-09.50</w:t>
            </w: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  <w:lang w:val="en-US"/>
              </w:rPr>
              <w:t>E</w:t>
            </w:r>
            <w:r w:rsidRPr="00897263">
              <w:rPr>
                <w:b/>
                <w:bCs/>
              </w:rPr>
              <w:t>-</w:t>
            </w:r>
            <w:r w:rsidRPr="00897263">
              <w:rPr>
                <w:b/>
                <w:bCs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7A455D" w:rsidRDefault="00C6701B" w:rsidP="0003069C">
            <w:pPr>
              <w:jc w:val="both"/>
              <w:rPr>
                <w:lang w:val="kk-KZ"/>
              </w:rPr>
            </w:pPr>
            <w:hyperlink r:id="rId6" w:history="1">
              <w:r w:rsidR="0003069C" w:rsidRPr="00F84681">
                <w:rPr>
                  <w:rStyle w:val="a3"/>
                  <w:lang w:val="en-US"/>
                </w:rPr>
                <w:t>ainur</w:t>
              </w:r>
              <w:r w:rsidR="0003069C" w:rsidRPr="00F84681">
                <w:rPr>
                  <w:rStyle w:val="a3"/>
                </w:rPr>
                <w:t>.</w:t>
              </w:r>
              <w:r w:rsidR="0003069C" w:rsidRPr="00F84681">
                <w:rPr>
                  <w:rStyle w:val="a3"/>
                  <w:lang w:val="en-US"/>
                </w:rPr>
                <w:t>kaznu</w:t>
              </w:r>
              <w:r w:rsidR="0003069C" w:rsidRPr="00F84681">
                <w:rPr>
                  <w:rStyle w:val="a3"/>
                </w:rPr>
                <w:t>@</w:t>
              </w:r>
              <w:r w:rsidR="0003069C" w:rsidRPr="00F84681">
                <w:rPr>
                  <w:rStyle w:val="a3"/>
                  <w:lang w:val="en-US"/>
                </w:rPr>
                <w:t>gmail</w:t>
              </w:r>
              <w:r w:rsidR="0003069C" w:rsidRPr="00F84681">
                <w:rPr>
                  <w:rStyle w:val="a3"/>
                </w:rPr>
                <w:t>.</w:t>
              </w:r>
              <w:r w:rsidR="0003069C" w:rsidRPr="00F84681">
                <w:rPr>
                  <w:rStyle w:val="a3"/>
                  <w:lang w:val="en-US"/>
                </w:rPr>
                <w:t>com</w:t>
              </w:r>
            </w:hyperlink>
            <w:r w:rsidR="0003069C">
              <w:rPr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jc w:val="center"/>
            </w:pPr>
          </w:p>
        </w:tc>
      </w:tr>
      <w:tr w:rsidR="0003069C" w:rsidRPr="00897263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897263">
              <w:rPr>
                <w:b/>
                <w:bCs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AA76D1" w:rsidRDefault="0003069C" w:rsidP="0003069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8 771 448 85 33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03069C" w:rsidP="0003069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97263">
              <w:rPr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69C" w:rsidRPr="00897263" w:rsidRDefault="003B0781" w:rsidP="000306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408</w:t>
            </w:r>
          </w:p>
        </w:tc>
      </w:tr>
    </w:tbl>
    <w:p w:rsidR="00B61938" w:rsidRPr="00897263" w:rsidRDefault="00B61938" w:rsidP="00835E8D">
      <w:pPr>
        <w:jc w:val="center"/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97"/>
        <w:gridCol w:w="7088"/>
      </w:tblGrid>
      <w:tr w:rsidR="00B61938" w:rsidRPr="00A914DC" w:rsidTr="00047BF3">
        <w:trPr>
          <w:trHeight w:val="251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DF7228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Пәннің академиялық </w:t>
            </w:r>
            <w:r w:rsidR="00DF7228" w:rsidRPr="00897263">
              <w:rPr>
                <w:b/>
                <w:lang w:val="kk-KZ"/>
              </w:rPr>
              <w:t>көрінісі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DC" w:rsidRDefault="00047BF3" w:rsidP="00A914DC">
            <w:pPr>
              <w:pStyle w:val="a4"/>
              <w:tabs>
                <w:tab w:val="left" w:pos="219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914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</w:t>
            </w:r>
            <w:r w:rsidR="00A914DC" w:rsidRPr="00A914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нің мақсаты</w:t>
            </w:r>
            <w:r w:rsidR="00A914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мәдени-тарихи ортамен, қоғамның әлеуметтік құрылымымен, құрылыс техникасының дамуымен өзара байланыста қарастырылатын </w:t>
            </w:r>
            <w:r w:rsidR="00E413BC"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ежелгі және ортағасырлар</w:t>
            </w:r>
            <w:r w:rsidR="00E413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дағы Орталық Азия архитектурасының пайда болуы және да</w:t>
            </w:r>
            <w:r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муын </w:t>
            </w:r>
            <w:r w:rsidR="00A914D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айқындау.</w:t>
            </w:r>
          </w:p>
          <w:p w:rsidR="004C0A65" w:rsidRPr="00F13C37" w:rsidRDefault="00A914DC" w:rsidP="00A914DC">
            <w:pPr>
              <w:pStyle w:val="a4"/>
              <w:tabs>
                <w:tab w:val="left" w:pos="219"/>
              </w:tabs>
              <w:ind w:left="0"/>
              <w:jc w:val="both"/>
              <w:rPr>
                <w:lang w:val="kk-KZ"/>
              </w:rPr>
            </w:pPr>
            <w:r w:rsidRPr="00A914DC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Пәнді оқу нәтижесінде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- </w:t>
            </w:r>
            <w:r w:rsidR="00047BF3" w:rsidRPr="00047BF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студенттер ғимараттар, ғимараттар архитектоникасының (конструктивтік жүйенің көркемдік түсіндірілуі), сондай-ақ белгілі тарихи дәуірде олардың түрлерінің қисынды дамуы туралы түсінік алады.</w:t>
            </w:r>
          </w:p>
        </w:tc>
      </w:tr>
      <w:tr w:rsidR="00B61938" w:rsidRPr="00A914DC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047BF3" w:rsidRDefault="00835E8D" w:rsidP="00835E8D">
            <w:pPr>
              <w:rPr>
                <w:b/>
                <w:lang w:val="kk-KZ"/>
              </w:rPr>
            </w:pPr>
            <w:r w:rsidRPr="00047BF3">
              <w:rPr>
                <w:b/>
                <w:lang w:val="kk-KZ"/>
              </w:rPr>
              <w:t>Пререквизиттер</w:t>
            </w:r>
            <w:r w:rsidR="00B61938" w:rsidRPr="00047BF3">
              <w:rPr>
                <w:b/>
                <w:lang w:val="kk-K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EF1D74" w:rsidRDefault="00B61938" w:rsidP="00835E8D">
            <w:pPr>
              <w:rPr>
                <w:lang w:val="kk-KZ"/>
              </w:rPr>
            </w:pPr>
          </w:p>
        </w:tc>
      </w:tr>
      <w:tr w:rsidR="00B61938" w:rsidRPr="00A914DC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A914DC" w:rsidRDefault="00B61938" w:rsidP="00835E8D">
            <w:pPr>
              <w:rPr>
                <w:b/>
                <w:lang w:val="kk-KZ"/>
              </w:rPr>
            </w:pPr>
            <w:r w:rsidRPr="00047BF3">
              <w:rPr>
                <w:b/>
                <w:lang w:val="kk-KZ"/>
              </w:rPr>
              <w:t>Пост</w:t>
            </w:r>
            <w:r w:rsidR="00835E8D" w:rsidRPr="00047BF3">
              <w:rPr>
                <w:b/>
                <w:lang w:val="kk-KZ"/>
              </w:rPr>
              <w:t>реквизи</w:t>
            </w:r>
            <w:r w:rsidR="00835E8D" w:rsidRPr="00A914DC">
              <w:rPr>
                <w:b/>
                <w:lang w:val="kk-KZ"/>
              </w:rPr>
              <w:t>ттер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EF1D74" w:rsidRDefault="00B61938" w:rsidP="00835E8D">
            <w:pPr>
              <w:rPr>
                <w:lang w:val="kk-KZ"/>
              </w:rPr>
            </w:pPr>
          </w:p>
        </w:tc>
      </w:tr>
      <w:tr w:rsidR="00B61938" w:rsidRPr="004F4680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A914DC" w:rsidRDefault="00835E8D" w:rsidP="00835E8D">
            <w:pPr>
              <w:rPr>
                <w:b/>
                <w:lang w:val="kk-KZ"/>
              </w:rPr>
            </w:pPr>
            <w:r w:rsidRPr="00897263">
              <w:rPr>
                <w:rFonts w:eastAsia="Calibri"/>
                <w:b/>
                <w:lang w:val="kk-KZ" w:eastAsia="en-US"/>
              </w:rPr>
              <w:t>Ақпараттық ресурстар</w:t>
            </w:r>
            <w:r w:rsidR="00B61938" w:rsidRPr="00A914DC">
              <w:rPr>
                <w:rStyle w:val="shorttext"/>
                <w:b/>
                <w:bCs/>
                <w:lang w:val="kk-KZ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05" w:rsidRDefault="00E44C05" w:rsidP="00E44C05">
            <w:pPr>
              <w:tabs>
                <w:tab w:val="left" w:pos="227"/>
              </w:tabs>
              <w:contextualSpacing/>
            </w:pPr>
            <w:r w:rsidRPr="00A914DC">
              <w:rPr>
                <w:lang w:val="kk-KZ"/>
              </w:rPr>
              <w:t>1.</w:t>
            </w:r>
            <w:r w:rsidRPr="00A914DC">
              <w:rPr>
                <w:lang w:val="kk-KZ"/>
              </w:rPr>
              <w:tab/>
              <w:t xml:space="preserve">История архитектуры Казахстана /с древнейших времен до начала ХХ </w:t>
            </w:r>
            <w:r>
              <w:t>века/. – Алматы, 1999 г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t>2.</w:t>
            </w:r>
            <w:r>
              <w:tab/>
            </w:r>
            <w:proofErr w:type="spellStart"/>
            <w:r>
              <w:t>Маргулан</w:t>
            </w:r>
            <w:proofErr w:type="spellEnd"/>
            <w:r>
              <w:t xml:space="preserve"> А., </w:t>
            </w:r>
            <w:proofErr w:type="spellStart"/>
            <w:r>
              <w:t>Басенов</w:t>
            </w:r>
            <w:proofErr w:type="spellEnd"/>
            <w:r>
              <w:t xml:space="preserve"> Т., Меңдикулов М. Архитектура Казахстана. </w:t>
            </w:r>
            <w:proofErr w:type="spellStart"/>
            <w:proofErr w:type="gramStart"/>
            <w:r>
              <w:t>Алма</w:t>
            </w:r>
            <w:proofErr w:type="spellEnd"/>
            <w:r>
              <w:t xml:space="preserve">- </w:t>
            </w:r>
            <w:proofErr w:type="spellStart"/>
            <w:r>
              <w:t>Ата</w:t>
            </w:r>
            <w:proofErr w:type="spellEnd"/>
            <w:proofErr w:type="gramEnd"/>
            <w:r>
              <w:t>, 1959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t>3.</w:t>
            </w:r>
            <w:r>
              <w:tab/>
              <w:t>Бирюкова Н.В. Сә</w:t>
            </w:r>
            <w:proofErr w:type="gramStart"/>
            <w:r>
              <w:t>улет</w:t>
            </w:r>
            <w:proofErr w:type="gram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: </w:t>
            </w:r>
            <w:proofErr w:type="gramStart"/>
            <w:r>
              <w:t>О</w:t>
            </w:r>
            <w:proofErr w:type="gramEnd"/>
            <w:r>
              <w:t xml:space="preserve">қу құралы / ауд. </w:t>
            </w:r>
            <w:proofErr w:type="spellStart"/>
            <w:r>
              <w:t>Жакупова</w:t>
            </w:r>
            <w:proofErr w:type="spellEnd"/>
            <w:r>
              <w:t xml:space="preserve"> А.О. – </w:t>
            </w:r>
            <w:proofErr w:type="spellStart"/>
            <w:r>
              <w:t>Алматы</w:t>
            </w:r>
            <w:proofErr w:type="spellEnd"/>
            <w:r>
              <w:t>, 2014. – 372 бет.</w:t>
            </w:r>
          </w:p>
          <w:p w:rsidR="00E44C05" w:rsidRDefault="00E44C05" w:rsidP="00E44C05">
            <w:pPr>
              <w:tabs>
                <w:tab w:val="left" w:pos="227"/>
              </w:tabs>
              <w:contextualSpacing/>
            </w:pPr>
            <w:r>
              <w:rPr>
                <w:lang w:val="kk-KZ"/>
              </w:rPr>
              <w:t xml:space="preserve">4. </w:t>
            </w:r>
            <w:r>
              <w:t>Сухоруков С. Архитектура стран ислама. Традиции и новации. – М., 2014. – 168 с.</w:t>
            </w:r>
          </w:p>
          <w:p w:rsidR="00C566BE" w:rsidRPr="00A85B41" w:rsidRDefault="00764121" w:rsidP="00E44C05">
            <w:pPr>
              <w:contextualSpacing/>
              <w:rPr>
                <w:lang w:val="kk-KZ"/>
              </w:rPr>
            </w:pPr>
            <w:r w:rsidRPr="00FE6C53">
              <w:rPr>
                <w:rStyle w:val="shorttext"/>
                <w:b/>
                <w:lang w:val="kk-KZ"/>
              </w:rPr>
              <w:t>Онлайн қолжетімді:</w:t>
            </w:r>
            <w:r w:rsidRPr="00A5227E">
              <w:rPr>
                <w:rStyle w:val="shorttext"/>
                <w:lang w:val="kk-KZ"/>
              </w:rPr>
              <w:t xml:space="preserve"> </w:t>
            </w:r>
            <w:r w:rsidRPr="00A5227E">
              <w:rPr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B61938" w:rsidRPr="00A914DC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835E8D">
            <w:pPr>
              <w:rPr>
                <w:b/>
              </w:rPr>
            </w:pPr>
            <w:r w:rsidRPr="00897263">
              <w:rPr>
                <w:b/>
                <w:lang w:val="kk-KZ"/>
              </w:rPr>
              <w:t xml:space="preserve">Университет құндылықтары аясындағы пәннің академиялық </w:t>
            </w:r>
            <w:r w:rsidRPr="00897263">
              <w:rPr>
                <w:b/>
                <w:lang w:val="kk-KZ"/>
              </w:rPr>
              <w:lastRenderedPageBreak/>
              <w:t>саясаты</w:t>
            </w:r>
            <w:r w:rsidR="00B61938" w:rsidRPr="00897263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lastRenderedPageBreak/>
              <w:t>Академиялық тәртіп ережесі: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 xml:space="preserve"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</w:t>
            </w:r>
            <w:r w:rsidRPr="004F4680">
              <w:rPr>
                <w:lang w:val="kk-KZ"/>
              </w:rPr>
              <w:lastRenderedPageBreak/>
              <w:t>сабаққа дейін аяқталуы тиіс.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СӨЖ бір апта кейін тапсырылған жағдайда баға 50% төмендетіледі.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>MidtermExam бағдарлама бойынша жүргізіледі.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b/>
                <w:lang w:val="kk-KZ"/>
              </w:rPr>
            </w:pPr>
            <w:r w:rsidRPr="004F4680">
              <w:rPr>
                <w:b/>
                <w:lang w:val="kk-KZ"/>
              </w:rPr>
              <w:t>Академиялық құндылықтар: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1.</w:t>
            </w:r>
            <w:r w:rsidRPr="004F4680">
              <w:rPr>
                <w:lang w:val="kk-KZ"/>
              </w:rPr>
              <w:tab/>
              <w:t>Семинарлық сабақтар, СӨЖ дербес шығармашылық сипатта болуы тиіс.</w:t>
            </w:r>
          </w:p>
          <w:p w:rsidR="004F4680" w:rsidRPr="004F4680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2.</w:t>
            </w:r>
            <w:r w:rsidRPr="004F4680">
              <w:rPr>
                <w:lang w:val="kk-KZ"/>
              </w:rPr>
              <w:tab/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B61938" w:rsidRPr="00897263" w:rsidRDefault="004F4680" w:rsidP="004F4680">
            <w:pPr>
              <w:tabs>
                <w:tab w:val="left" w:pos="257"/>
              </w:tabs>
              <w:jc w:val="both"/>
              <w:rPr>
                <w:lang w:val="kk-KZ"/>
              </w:rPr>
            </w:pPr>
            <w:r w:rsidRPr="004F4680">
              <w:rPr>
                <w:lang w:val="kk-KZ"/>
              </w:rPr>
              <w:t>3.</w:t>
            </w:r>
            <w:r w:rsidRPr="004F4680">
              <w:rPr>
                <w:lang w:val="kk-KZ"/>
              </w:rPr>
              <w:tab/>
              <w:t xml:space="preserve">Мүмкіндігі шектеулі студенттер </w:t>
            </w:r>
            <w:r w:rsidR="00C6701B">
              <w:fldChar w:fldCharType="begin"/>
            </w:r>
            <w:r w:rsidRPr="004F4680">
              <w:rPr>
                <w:lang w:val="kk-KZ"/>
              </w:rPr>
              <w:instrText>HYPERLINK "mailto:samat.1991@mail.ru"</w:instrText>
            </w:r>
            <w:r w:rsidR="00C6701B">
              <w:fldChar w:fldCharType="separate"/>
            </w:r>
            <w:r w:rsidRPr="004F4680">
              <w:rPr>
                <w:rStyle w:val="a3"/>
                <w:lang w:val="kk-KZ"/>
              </w:rPr>
              <w:t>samat.1991@mail.ru</w:t>
            </w:r>
            <w:r w:rsidR="00C6701B">
              <w:fldChar w:fldCharType="end"/>
            </w:r>
            <w:r w:rsidRPr="004F4680">
              <w:rPr>
                <w:lang w:val="kk-KZ"/>
              </w:rPr>
              <w:t xml:space="preserve"> электронды адресі бойынша кеңес ала алады.</w:t>
            </w:r>
          </w:p>
        </w:tc>
      </w:tr>
      <w:tr w:rsidR="00B61938" w:rsidRPr="00A914DC" w:rsidTr="00F42C90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897263" w:rsidRDefault="00835E8D" w:rsidP="00835E8D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680" w:rsidRPr="004F4680" w:rsidRDefault="004F4680" w:rsidP="004F468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4F4680">
              <w:rPr>
                <w:b/>
                <w:lang w:val="kk-KZ"/>
              </w:rPr>
              <w:t>Өлшемдік бағалау:</w:t>
            </w:r>
            <w:r w:rsidRPr="004F4680">
              <w:rPr>
                <w:lang w:val="kk-KZ"/>
              </w:rPr>
              <w:t xml:space="preserve"> дескриптор (аралық бақылау мен емтиханда құзыреттіліктің қалыптасуын тексеру) бойынша оқу нәтижелерін бағалау.</w:t>
            </w:r>
          </w:p>
          <w:p w:rsidR="00B61938" w:rsidRPr="004F4680" w:rsidRDefault="004F4680" w:rsidP="004F4680">
            <w:pPr>
              <w:rPr>
                <w:lang w:val="kk-KZ"/>
              </w:rPr>
            </w:pPr>
            <w:r w:rsidRPr="004F4680">
              <w:rPr>
                <w:b/>
                <w:lang w:val="kk-KZ"/>
              </w:rPr>
              <w:t>Суммалық бағалау:</w:t>
            </w:r>
            <w:r w:rsidRPr="004F4680">
              <w:rPr>
                <w:lang w:val="kk-KZ"/>
              </w:rPr>
              <w:t xml:space="preserve"> сабаққа қатысу мен аудиториядағы белсенділік; орындалған тапсырмаларды бағалау.</w:t>
            </w:r>
          </w:p>
        </w:tc>
      </w:tr>
    </w:tbl>
    <w:p w:rsidR="00B61938" w:rsidRPr="004F4680" w:rsidRDefault="00B61938" w:rsidP="00835E8D">
      <w:pPr>
        <w:jc w:val="right"/>
        <w:rPr>
          <w:lang w:val="kk-KZ"/>
        </w:rPr>
      </w:pPr>
    </w:p>
    <w:p w:rsidR="00897263" w:rsidRPr="00897263" w:rsidRDefault="00835E8D" w:rsidP="00897263">
      <w:pPr>
        <w:jc w:val="center"/>
        <w:rPr>
          <w:b/>
        </w:rPr>
      </w:pPr>
      <w:r w:rsidRPr="00897263">
        <w:rPr>
          <w:b/>
          <w:lang w:val="kk-KZ"/>
        </w:rPr>
        <w:t>Пән бойынша оқу күнтізбесі</w:t>
      </w:r>
      <w:r w:rsidR="00B61938" w:rsidRPr="00897263">
        <w:rPr>
          <w:b/>
        </w:rPr>
        <w:t>:</w:t>
      </w:r>
    </w:p>
    <w:tbl>
      <w:tblPr>
        <w:tblStyle w:val="a5"/>
        <w:tblW w:w="9351" w:type="dxa"/>
        <w:tblLayout w:type="fixed"/>
        <w:tblLook w:val="04A0"/>
      </w:tblPr>
      <w:tblGrid>
        <w:gridCol w:w="959"/>
        <w:gridCol w:w="5103"/>
        <w:gridCol w:w="1701"/>
        <w:gridCol w:w="1588"/>
      </w:tblGrid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Апта</w:t>
            </w: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Тақырыптың атауы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Сағат саны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Бағасы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055D91" w:rsidRDefault="00897263" w:rsidP="00462B82">
            <w:pPr>
              <w:jc w:val="center"/>
              <w:rPr>
                <w:b/>
              </w:rPr>
            </w:pPr>
            <w:r w:rsidRPr="00055D91">
              <w:rPr>
                <w:b/>
              </w:rPr>
              <w:t>1</w:t>
            </w:r>
          </w:p>
        </w:tc>
        <w:tc>
          <w:tcPr>
            <w:tcW w:w="5103" w:type="dxa"/>
          </w:tcPr>
          <w:p w:rsidR="00897263" w:rsidRPr="00055D91" w:rsidRDefault="00897263" w:rsidP="00462B82">
            <w:pPr>
              <w:tabs>
                <w:tab w:val="left" w:pos="2445"/>
              </w:tabs>
              <w:jc w:val="both"/>
              <w:rPr>
                <w:noProof/>
                <w:lang w:val="kk-KZ"/>
              </w:rPr>
            </w:pPr>
            <w:r w:rsidRPr="00055D91">
              <w:rPr>
                <w:b/>
                <w:lang w:val="kk-KZ"/>
              </w:rPr>
              <w:t>Дәріс 1.</w:t>
            </w:r>
            <w:r w:rsidRPr="00055D91">
              <w:rPr>
                <w:lang w:val="kk-KZ"/>
              </w:rPr>
              <w:t xml:space="preserve"> Кіріспе.</w:t>
            </w:r>
            <w:r w:rsidRPr="00055D91">
              <w:rPr>
                <w:noProof/>
                <w:lang w:val="kk-KZ"/>
              </w:rPr>
              <w:t xml:space="preserve"> </w:t>
            </w:r>
            <w:r w:rsidR="00764121">
              <w:rPr>
                <w:noProof/>
                <w:lang w:val="kk-KZ"/>
              </w:rPr>
              <w:t>«</w:t>
            </w:r>
            <w:r w:rsidR="00764121" w:rsidRPr="0003069C">
              <w:rPr>
                <w:lang w:val="kk-KZ"/>
              </w:rPr>
              <w:t>Орталық Азияның ежелгі және ортағасырлар архитектурасы</w:t>
            </w:r>
            <w:r w:rsidR="00764121">
              <w:rPr>
                <w:lang w:val="kk-KZ"/>
              </w:rPr>
              <w:t>» пәнінің мақсаты мен міндеттері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055D91" w:rsidRDefault="00897263" w:rsidP="00462B8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055D91" w:rsidRPr="00935E9E" w:rsidRDefault="00935E9E" w:rsidP="00935E9E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1. </w:t>
            </w:r>
            <w:r w:rsidR="003B2D2E" w:rsidRPr="003B2D2E">
              <w:rPr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2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2. </w:t>
            </w:r>
            <w:r w:rsidR="00F609D4"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Ежелгі дәуір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6311F1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sz w:val="24"/>
                <w:szCs w:val="24"/>
                <w:lang w:val="kk-KZ"/>
              </w:rPr>
              <w:t>Семинар 2.</w:t>
            </w:r>
            <w:r w:rsidRPr="00897263">
              <w:rPr>
                <w:sz w:val="24"/>
                <w:szCs w:val="24"/>
                <w:lang w:val="kk-KZ"/>
              </w:rPr>
              <w:t xml:space="preserve"> </w:t>
            </w:r>
            <w:r w:rsidR="003B2D2E" w:rsidRPr="003B2D2E">
              <w:rPr>
                <w:sz w:val="24"/>
                <w:szCs w:val="24"/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noProof/>
                <w:color w:val="000000"/>
                <w:spacing w:val="-2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3. </w:t>
            </w:r>
            <w:r w:rsidR="00F609D4" w:rsidRPr="003B2D2E">
              <w:rPr>
                <w:sz w:val="24"/>
                <w:szCs w:val="24"/>
                <w:lang w:val="kk-KZ"/>
              </w:rPr>
              <w:t>Алғашқы қауым кезіндегі құрылыс ісі және оның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6311F1">
            <w:pPr>
              <w:tabs>
                <w:tab w:val="left" w:pos="286"/>
                <w:tab w:val="left" w:pos="2445"/>
              </w:tabs>
              <w:jc w:val="both"/>
              <w:rPr>
                <w:noProof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3. </w:t>
            </w:r>
            <w:r w:rsidR="006311F1"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8</w:t>
            </w: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450BEE" w:rsidRDefault="00897263" w:rsidP="00F04C40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СӨЖ 1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 w:rsidR="00F04C40">
              <w:rPr>
                <w:color w:val="000000"/>
                <w:lang w:val="kk-KZ"/>
              </w:rPr>
              <w:t>Қазақстанның</w:t>
            </w:r>
            <w:r w:rsidR="00450BEE" w:rsidRPr="00450BEE">
              <w:rPr>
                <w:color w:val="000000"/>
                <w:lang w:val="kk-KZ"/>
              </w:rPr>
              <w:t xml:space="preserve"> ежелгі </w:t>
            </w:r>
            <w:r w:rsidR="00F04C40">
              <w:rPr>
                <w:color w:val="000000"/>
                <w:lang w:val="kk-KZ"/>
              </w:rPr>
              <w:t xml:space="preserve">және ерте ортағасырлардағы </w:t>
            </w:r>
            <w:r w:rsidR="00450BEE" w:rsidRPr="00450BEE">
              <w:rPr>
                <w:color w:val="000000"/>
                <w:lang w:val="kk-KZ"/>
              </w:rPr>
              <w:t>архитектурасы</w:t>
            </w:r>
            <w:r w:rsidR="00F04C40">
              <w:rPr>
                <w:color w:val="000000"/>
                <w:lang w:val="kk-KZ"/>
              </w:rPr>
              <w:t xml:space="preserve"> (презентация түрінде)</w:t>
            </w:r>
          </w:p>
        </w:tc>
        <w:tc>
          <w:tcPr>
            <w:tcW w:w="1701" w:type="dxa"/>
          </w:tcPr>
          <w:p w:rsidR="00897263" w:rsidRPr="00450BEE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35E9E" w:rsidRDefault="00897263" w:rsidP="00462B82">
            <w:pPr>
              <w:jc w:val="center"/>
            </w:pPr>
            <w:r w:rsidRPr="00935E9E">
              <w:t>22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4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Дәріс 4.</w:t>
            </w:r>
            <w:r w:rsidRPr="00897263">
              <w:rPr>
                <w:noProof/>
                <w:color w:val="000000"/>
                <w:spacing w:val="-10"/>
                <w:lang w:val="kk-KZ"/>
              </w:rPr>
              <w:t xml:space="preserve"> </w:t>
            </w:r>
            <w:r w:rsidR="00F609D4" w:rsidRPr="006311F1">
              <w:rPr>
                <w:lang w:val="kk-KZ"/>
              </w:rPr>
              <w:t>Қола дәуіріндегі Қазақстан жерінде құрылыс ісінің дамуы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935E9E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4. </w:t>
            </w:r>
            <w:r w:rsidR="006311F1" w:rsidRPr="006311F1">
              <w:rPr>
                <w:lang w:val="kk-KZ"/>
              </w:rPr>
              <w:t>Қола дәу</w:t>
            </w:r>
            <w:r w:rsidR="00C35B58">
              <w:rPr>
                <w:lang w:val="kk-KZ"/>
              </w:rPr>
              <w:t>іріндегі қыстақ қоныстар және тұ</w:t>
            </w:r>
            <w:r w:rsidR="006311F1" w:rsidRPr="006311F1">
              <w:rPr>
                <w:lang w:val="kk-KZ"/>
              </w:rPr>
              <w:t>рғын үй құрылыстары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726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СӨЖ 2</w:t>
            </w:r>
            <w:r w:rsidRPr="00897263">
              <w:rPr>
                <w:lang w:val="kk-KZ"/>
              </w:rPr>
              <w:t xml:space="preserve">. </w:t>
            </w:r>
            <w:r w:rsidR="00F04C40" w:rsidRPr="006311F1">
              <w:rPr>
                <w:lang w:val="kk-KZ"/>
              </w:rPr>
              <w:t>VII-XII ғғ. Қазақстан архитектурасы</w:t>
            </w:r>
            <w:r w:rsidR="00F04C40"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5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5. </w:t>
            </w:r>
            <w:r w:rsidR="00F609D4" w:rsidRPr="006311F1">
              <w:rPr>
                <w:lang w:val="kk-KZ"/>
              </w:rPr>
              <w:t>Қола дәу</w:t>
            </w:r>
            <w:r w:rsidR="00C35B58">
              <w:rPr>
                <w:lang w:val="kk-KZ"/>
              </w:rPr>
              <w:t>іріндегі қыстақ қоныстар және тұ</w:t>
            </w:r>
            <w:r w:rsidR="00F609D4" w:rsidRPr="006311F1">
              <w:rPr>
                <w:lang w:val="kk-KZ"/>
              </w:rPr>
              <w:t>рғын үй құрылыстары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576BD2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5.</w:t>
            </w:r>
            <w:r w:rsidRPr="00897263">
              <w:rPr>
                <w:noProof/>
                <w:color w:val="000000"/>
                <w:spacing w:val="-2"/>
                <w:lang w:val="kk-KZ"/>
              </w:rPr>
              <w:t xml:space="preserve"> </w:t>
            </w:r>
            <w:r w:rsidR="006311F1" w:rsidRPr="006311F1">
              <w:rPr>
                <w:noProof/>
                <w:color w:val="000000"/>
                <w:spacing w:val="-2"/>
                <w:lang w:val="kk-KZ"/>
              </w:rPr>
              <w:t xml:space="preserve">Мегалит құрылыстар және олардың </w:t>
            </w:r>
            <w:r w:rsidR="00576BD2">
              <w:rPr>
                <w:noProof/>
                <w:color w:val="000000"/>
                <w:spacing w:val="-2"/>
                <w:lang w:val="kk-KZ"/>
              </w:rPr>
              <w:t>түрлері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37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04C4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3</w:t>
            </w:r>
            <w:r w:rsidRPr="0089726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F04C40">
              <w:rPr>
                <w:lang w:val="kk-KZ"/>
              </w:rPr>
              <w:t xml:space="preserve">XII-XVII </w:t>
            </w:r>
            <w:r w:rsidR="00F04C40" w:rsidRPr="006311F1">
              <w:rPr>
                <w:lang w:val="kk-KZ"/>
              </w:rPr>
              <w:t>ғғ. Қазақстан архитектурасы</w:t>
            </w:r>
            <w:r w:rsidR="00F04C40"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6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Дәріс 6. </w:t>
            </w:r>
            <w:r w:rsidR="00F609D4" w:rsidRPr="00F609D4">
              <w:rPr>
                <w:rFonts w:ascii="Times New Roman" w:hAnsi="Times New Roman"/>
                <w:sz w:val="24"/>
                <w:szCs w:val="24"/>
                <w:lang w:val="kk-KZ"/>
              </w:rPr>
              <w:t>Мегалит құрылыстар және олардың түрлері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en-US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noProof/>
                <w:lang w:val="kk-KZ"/>
              </w:rPr>
              <w:t>С</w:t>
            </w:r>
            <w:r w:rsidRPr="00897263">
              <w:rPr>
                <w:b/>
                <w:lang w:val="kk-KZ"/>
              </w:rPr>
              <w:t>еминар 6.</w:t>
            </w:r>
            <w:r w:rsidRPr="00897263">
              <w:rPr>
                <w:noProof/>
                <w:spacing w:val="-10"/>
                <w:lang w:val="kk-KZ"/>
              </w:rPr>
              <w:t xml:space="preserve"> </w:t>
            </w:r>
            <w:r w:rsidR="006311F1" w:rsidRPr="006311F1">
              <w:rPr>
                <w:noProof/>
                <w:spacing w:val="-10"/>
                <w:lang w:val="kk-KZ"/>
              </w:rPr>
              <w:t>Алғашқы қоғамның ыдырау кезіндегі құрылыс мәдениеті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71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7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7. </w:t>
            </w:r>
            <w:r w:rsidR="00F609D4" w:rsidRPr="006311F1">
              <w:rPr>
                <w:noProof/>
                <w:spacing w:val="-10"/>
                <w:lang w:val="kk-KZ"/>
              </w:rPr>
              <w:t>Алғашқы қоғамның ыдырау кезіндегі құрылыс мәдениеті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055D91">
        <w:trPr>
          <w:trHeight w:val="497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935E9E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7. </w:t>
            </w:r>
            <w:r w:rsidR="006311F1" w:rsidRPr="006311F1">
              <w:rPr>
                <w:lang w:val="kk-KZ"/>
              </w:rPr>
              <w:t>Патша қорғандарының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</w:rPr>
            </w:pPr>
            <w:r w:rsidRPr="00897263">
              <w:rPr>
                <w:b/>
                <w:lang w:val="kk-KZ"/>
              </w:rPr>
              <w:t>Аралық бақылау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  <w:r w:rsidRPr="00897263">
              <w:rPr>
                <w:b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lastRenderedPageBreak/>
              <w:t>8</w:t>
            </w: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  <w:lang w:val="kk-KZ"/>
              </w:rPr>
            </w:pPr>
            <w:proofErr w:type="gramStart"/>
            <w:r w:rsidRPr="00897263">
              <w:rPr>
                <w:b/>
              </w:rPr>
              <w:t>М</w:t>
            </w:r>
            <w:proofErr w:type="spellStart"/>
            <w:proofErr w:type="gramEnd"/>
            <w:r w:rsidRPr="00897263">
              <w:rPr>
                <w:b/>
                <w:lang w:val="en-US"/>
              </w:rPr>
              <w:t>idterm</w:t>
            </w:r>
            <w:proofErr w:type="spellEnd"/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  <w:r w:rsidRPr="00897263">
              <w:rPr>
                <w:b/>
              </w:rPr>
              <w:t>100</w:t>
            </w:r>
          </w:p>
        </w:tc>
      </w:tr>
      <w:tr w:rsidR="00897263" w:rsidRPr="00F609D4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9</w:t>
            </w:r>
          </w:p>
        </w:tc>
        <w:tc>
          <w:tcPr>
            <w:tcW w:w="5103" w:type="dxa"/>
          </w:tcPr>
          <w:p w:rsidR="00897263" w:rsidRPr="00D61EB7" w:rsidRDefault="00F609D4" w:rsidP="00F609D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Дәріс 8. </w:t>
            </w:r>
            <w:r w:rsidR="00D61EB7" w:rsidRPr="00FC5C96">
              <w:rPr>
                <w:lang w:val="kk-KZ"/>
              </w:rPr>
              <w:t>Орталық Азияның</w:t>
            </w:r>
            <w:r w:rsidR="00D61EB7">
              <w:rPr>
                <w:lang w:val="kk-KZ"/>
              </w:rPr>
              <w:t xml:space="preserve"> ежелгі мәдениеттерінің архитектурасы</w:t>
            </w:r>
          </w:p>
        </w:tc>
        <w:tc>
          <w:tcPr>
            <w:tcW w:w="1701" w:type="dxa"/>
          </w:tcPr>
          <w:p w:rsidR="00897263" w:rsidRPr="00F609D4" w:rsidRDefault="00897263" w:rsidP="00462B82">
            <w:pPr>
              <w:jc w:val="center"/>
              <w:rPr>
                <w:lang w:val="kk-KZ"/>
              </w:rPr>
            </w:pPr>
            <w:r w:rsidRPr="00F609D4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F609D4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C5C96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8. </w:t>
            </w:r>
            <w:r w:rsidR="00FC5C96" w:rsidRPr="00FC5C96">
              <w:rPr>
                <w:lang w:val="kk-KZ"/>
              </w:rPr>
              <w:t xml:space="preserve">Орталық Азияның </w:t>
            </w:r>
            <w:r w:rsidR="00FC5C96">
              <w:rPr>
                <w:lang w:val="kk-KZ"/>
              </w:rPr>
              <w:t xml:space="preserve">ортағасырлардағы </w:t>
            </w:r>
            <w:r w:rsidR="00FC5C96" w:rsidRPr="00FC5C96">
              <w:rPr>
                <w:lang w:val="kk-KZ"/>
              </w:rPr>
              <w:t>әлеуметтік архитектуралық орындары</w:t>
            </w:r>
            <w:r w:rsidR="00FC5C96">
              <w:rPr>
                <w:lang w:val="kk-KZ"/>
              </w:rPr>
              <w:t xml:space="preserve"> (үй, бекініс, сауда орны, керуен-сарай)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8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10</w:t>
            </w:r>
          </w:p>
        </w:tc>
        <w:tc>
          <w:tcPr>
            <w:tcW w:w="5103" w:type="dxa"/>
          </w:tcPr>
          <w:p w:rsidR="00897263" w:rsidRPr="00897263" w:rsidRDefault="00897263" w:rsidP="00D61EB7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9.</w:t>
            </w:r>
            <w:r w:rsidRPr="00897263">
              <w:rPr>
                <w:lang w:val="kk-KZ"/>
              </w:rPr>
              <w:t xml:space="preserve"> </w:t>
            </w:r>
            <w:r w:rsidR="00D61EB7" w:rsidRPr="00FC5C96">
              <w:rPr>
                <w:lang w:val="kk-KZ"/>
              </w:rPr>
              <w:t>Орталық Азияның</w:t>
            </w:r>
            <w:r w:rsidR="00D61EB7">
              <w:rPr>
                <w:lang w:val="kk-KZ"/>
              </w:rPr>
              <w:t xml:space="preserve"> ерте ортағасырлардағы мәдениеттерінің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897263" w:rsidTr="00897263">
        <w:trPr>
          <w:trHeight w:val="263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FC5C96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9.</w:t>
            </w:r>
            <w:r w:rsidRPr="00897263">
              <w:rPr>
                <w:lang w:val="kk-KZ"/>
              </w:rPr>
              <w:t xml:space="preserve"> </w:t>
            </w:r>
            <w:r w:rsidR="00FC5C96" w:rsidRPr="00FC5C96">
              <w:rPr>
                <w:lang w:val="kk-KZ"/>
              </w:rPr>
              <w:t xml:space="preserve">Орталық Азияның </w:t>
            </w:r>
            <w:r w:rsidR="00FC5C96">
              <w:rPr>
                <w:lang w:val="kk-KZ"/>
              </w:rPr>
              <w:t>ортағасырлардағы діни</w:t>
            </w:r>
            <w:r w:rsidR="00FC5C96" w:rsidRPr="00FC5C96">
              <w:rPr>
                <w:lang w:val="kk-KZ"/>
              </w:rPr>
              <w:t xml:space="preserve"> архитектуралық орындары</w:t>
            </w:r>
            <w:r w:rsidR="00FC5C96">
              <w:rPr>
                <w:lang w:val="kk-KZ"/>
              </w:rPr>
              <w:t xml:space="preserve"> (мешіт, кесене, медресе)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11</w:t>
            </w:r>
          </w:p>
        </w:tc>
        <w:tc>
          <w:tcPr>
            <w:tcW w:w="5103" w:type="dxa"/>
          </w:tcPr>
          <w:p w:rsidR="00897263" w:rsidRPr="00897263" w:rsidRDefault="00897263" w:rsidP="00D61EB7">
            <w:pPr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>Дәріс 10.</w:t>
            </w:r>
            <w:r w:rsidRPr="00897263">
              <w:rPr>
                <w:lang w:val="kk-KZ"/>
              </w:rPr>
              <w:t xml:space="preserve"> </w:t>
            </w:r>
            <w:r w:rsidR="00D61EB7">
              <w:rPr>
                <w:lang w:val="kk-KZ"/>
              </w:rPr>
              <w:t>Жібек жолы бойындағы халықтардың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E55920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10.</w:t>
            </w:r>
            <w:r w:rsidRPr="00897263">
              <w:rPr>
                <w:lang w:val="kk-KZ"/>
              </w:rPr>
              <w:t xml:space="preserve">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 xml:space="preserve">және ортағасырлық </w:t>
            </w:r>
            <w:r w:rsidR="00E55920" w:rsidRPr="00A607C7">
              <w:rPr>
                <w:lang w:val="kk-KZ"/>
              </w:rPr>
              <w:t>Өзбекстан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897263">
        <w:trPr>
          <w:trHeight w:val="282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E5592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4</w:t>
            </w:r>
            <w:r w:rsidRPr="00897263">
              <w:rPr>
                <w:b/>
                <w:color w:val="000000"/>
                <w:lang w:val="kk-KZ"/>
              </w:rPr>
              <w:t>.</w:t>
            </w:r>
            <w:r w:rsidRPr="00897263">
              <w:rPr>
                <w:lang w:val="kk-KZ"/>
              </w:rPr>
              <w:t xml:space="preserve"> </w:t>
            </w:r>
            <w:r w:rsidR="00E55920">
              <w:rPr>
                <w:lang w:val="kk-KZ"/>
              </w:rPr>
              <w:t>Өзбекістанның белгілі архитектуралық ескерткіштері (презентация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rPr>
          <w:trHeight w:val="243"/>
        </w:trPr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897263">
              <w:rPr>
                <w:b/>
                <w:lang w:val="en-US"/>
              </w:rPr>
              <w:t>1</w:t>
            </w:r>
            <w:r w:rsidRPr="00897263">
              <w:rPr>
                <w:b/>
                <w:lang w:val="kk-KZ"/>
              </w:rPr>
              <w:t>2</w:t>
            </w:r>
          </w:p>
        </w:tc>
        <w:tc>
          <w:tcPr>
            <w:tcW w:w="5103" w:type="dxa"/>
          </w:tcPr>
          <w:p w:rsidR="00897263" w:rsidRPr="00D61EB7" w:rsidRDefault="00897263" w:rsidP="00462B82">
            <w:pPr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11.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 xml:space="preserve">және ортағасырлық </w:t>
            </w:r>
            <w:r w:rsidR="00D61EB7" w:rsidRPr="00A607C7">
              <w:rPr>
                <w:lang w:val="kk-KZ"/>
              </w:rPr>
              <w:t>Өзбекстан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</w:pPr>
            <w:r w:rsidRPr="00897263"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055D91" w:rsidRDefault="00897263" w:rsidP="00E55920">
            <w:pPr>
              <w:tabs>
                <w:tab w:val="left" w:pos="286"/>
                <w:tab w:val="left" w:pos="2445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11.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Қырғыстан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5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 w:rsidR="00E55920">
              <w:rPr>
                <w:lang w:val="kk-KZ"/>
              </w:rPr>
              <w:t>Қырғыстанның белгілі архитектуралық ескерткіштері (баяндама түрінде)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6311F1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3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noProof/>
                <w:color w:val="000000"/>
                <w:spacing w:val="-9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12.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Қырғыстан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12.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Түрікменстан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6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55920">
              <w:rPr>
                <w:lang w:val="kk-KZ"/>
              </w:rPr>
              <w:t>Түрікменстанның белгілі архитектуралық ескерткіштері (презентация түрінде)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D0769" w:rsidRDefault="009D0769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6311F1" w:rsidTr="00897263">
        <w:tc>
          <w:tcPr>
            <w:tcW w:w="959" w:type="dxa"/>
            <w:vMerge w:val="restart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4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601"/>
                <w:tab w:val="left" w:pos="1174"/>
              </w:tabs>
              <w:jc w:val="both"/>
              <w:rPr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13.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Түрікменстан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Семинар  13.</w:t>
            </w:r>
            <w:r w:rsidRPr="00897263">
              <w:rPr>
                <w:lang w:val="kk-KZ"/>
              </w:rPr>
              <w:t xml:space="preserve"> </w:t>
            </w:r>
            <w:r w:rsidR="00E55920" w:rsidRPr="00A607C7">
              <w:rPr>
                <w:lang w:val="kk-KZ"/>
              </w:rPr>
              <w:t xml:space="preserve">Ежелгі </w:t>
            </w:r>
            <w:r w:rsidR="00E55920">
              <w:rPr>
                <w:lang w:val="kk-KZ"/>
              </w:rPr>
              <w:t>және ортағасырлық Тәжікстан</w:t>
            </w:r>
            <w:r w:rsidR="00E55920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1</w:t>
            </w:r>
          </w:p>
        </w:tc>
        <w:tc>
          <w:tcPr>
            <w:tcW w:w="1588" w:type="dxa"/>
          </w:tcPr>
          <w:p w:rsidR="00897263" w:rsidRPr="006311F1" w:rsidRDefault="00897263" w:rsidP="00462B82">
            <w:pPr>
              <w:jc w:val="center"/>
              <w:rPr>
                <w:lang w:val="kk-KZ"/>
              </w:rPr>
            </w:pPr>
            <w:r w:rsidRPr="006311F1">
              <w:rPr>
                <w:lang w:val="kk-KZ"/>
              </w:rPr>
              <w:t>8</w:t>
            </w:r>
          </w:p>
        </w:tc>
      </w:tr>
      <w:tr w:rsidR="00897263" w:rsidRPr="006311F1" w:rsidTr="00897263">
        <w:tc>
          <w:tcPr>
            <w:tcW w:w="959" w:type="dxa"/>
            <w:vMerge/>
          </w:tcPr>
          <w:p w:rsidR="00897263" w:rsidRPr="006311F1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601"/>
                <w:tab w:val="left" w:pos="1174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7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55920">
              <w:rPr>
                <w:lang w:val="kk-KZ"/>
              </w:rPr>
              <w:t>Тәжікстанның белгілі архитектуралық ескерткіштері (баяндама түрінде)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</w:p>
        </w:tc>
        <w:tc>
          <w:tcPr>
            <w:tcW w:w="1588" w:type="dxa"/>
          </w:tcPr>
          <w:p w:rsidR="00897263" w:rsidRPr="009D0769" w:rsidRDefault="009D0769" w:rsidP="00462B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</w:tr>
      <w:tr w:rsidR="00897263" w:rsidRPr="00897263" w:rsidTr="00897263">
        <w:tc>
          <w:tcPr>
            <w:tcW w:w="959" w:type="dxa"/>
            <w:vMerge w:val="restart"/>
          </w:tcPr>
          <w:p w:rsidR="00897263" w:rsidRPr="009D0769" w:rsidRDefault="00897263" w:rsidP="009D0769">
            <w:pPr>
              <w:jc w:val="center"/>
              <w:rPr>
                <w:b/>
                <w:lang w:val="kk-KZ"/>
              </w:rPr>
            </w:pPr>
            <w:r w:rsidRPr="006311F1">
              <w:rPr>
                <w:b/>
                <w:lang w:val="kk-KZ"/>
              </w:rPr>
              <w:t>1</w:t>
            </w:r>
            <w:r w:rsidRPr="00897263">
              <w:rPr>
                <w:b/>
                <w:lang w:val="kk-KZ"/>
              </w:rPr>
              <w:t>5</w:t>
            </w:r>
          </w:p>
        </w:tc>
        <w:tc>
          <w:tcPr>
            <w:tcW w:w="5103" w:type="dxa"/>
          </w:tcPr>
          <w:p w:rsidR="00897263" w:rsidRPr="00897263" w:rsidRDefault="00897263" w:rsidP="00764121">
            <w:pPr>
              <w:tabs>
                <w:tab w:val="left" w:pos="2251"/>
              </w:tabs>
              <w:jc w:val="both"/>
              <w:rPr>
                <w:bCs/>
                <w:noProof/>
                <w:color w:val="000000"/>
                <w:spacing w:val="3"/>
                <w:lang w:val="kk-KZ"/>
              </w:rPr>
            </w:pPr>
            <w:r w:rsidRPr="00897263">
              <w:rPr>
                <w:b/>
                <w:lang w:val="kk-KZ"/>
              </w:rPr>
              <w:t xml:space="preserve">Дәріс 14. </w:t>
            </w:r>
            <w:r w:rsidR="00D61EB7" w:rsidRPr="00897263">
              <w:rPr>
                <w:b/>
                <w:lang w:val="kk-KZ"/>
              </w:rPr>
              <w:t>13.</w:t>
            </w:r>
            <w:r w:rsidR="00D61EB7" w:rsidRPr="00897263">
              <w:rPr>
                <w:lang w:val="kk-KZ"/>
              </w:rPr>
              <w:t xml:space="preserve"> </w:t>
            </w:r>
            <w:r w:rsidR="00D61EB7" w:rsidRPr="00A607C7">
              <w:rPr>
                <w:lang w:val="kk-KZ"/>
              </w:rPr>
              <w:t xml:space="preserve">Ежелгі </w:t>
            </w:r>
            <w:r w:rsidR="00D61EB7">
              <w:rPr>
                <w:lang w:val="kk-KZ"/>
              </w:rPr>
              <w:t>және ортағасырлық Тәжікстан</w:t>
            </w:r>
            <w:r w:rsidR="00D61EB7" w:rsidRPr="00A607C7">
              <w:rPr>
                <w:lang w:val="kk-KZ"/>
              </w:rPr>
              <w:t xml:space="preserve"> архитектурасы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kk-KZ"/>
              </w:rPr>
            </w:pPr>
            <w:r w:rsidRPr="00897263">
              <w:rPr>
                <w:lang w:val="kk-KZ"/>
              </w:rPr>
              <w:t>2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</w:pPr>
          </w:p>
        </w:tc>
      </w:tr>
      <w:tr w:rsidR="00897263" w:rsidRPr="00897263" w:rsidTr="00897263"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055D91" w:rsidRDefault="00897263" w:rsidP="00764121">
            <w:pPr>
              <w:tabs>
                <w:tab w:val="left" w:pos="286"/>
                <w:tab w:val="left" w:pos="2445"/>
              </w:tabs>
              <w:jc w:val="both"/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 xml:space="preserve">Семинар 14.  </w:t>
            </w:r>
            <w:r w:rsidR="00093F5F" w:rsidRPr="0003069C">
              <w:rPr>
                <w:lang w:val="kk-KZ"/>
              </w:rPr>
              <w:t>Орталық Азияның ежелгі</w:t>
            </w:r>
            <w:r w:rsidR="00093F5F">
              <w:rPr>
                <w:lang w:val="kk-KZ"/>
              </w:rPr>
              <w:t xml:space="preserve"> және ортағасырлық</w:t>
            </w:r>
            <w:r w:rsidR="00093F5F" w:rsidRPr="0003069C">
              <w:rPr>
                <w:lang w:val="kk-KZ"/>
              </w:rPr>
              <w:t xml:space="preserve"> архитектурасы</w:t>
            </w:r>
            <w:r w:rsidR="00093F5F">
              <w:rPr>
                <w:lang w:val="kk-KZ"/>
              </w:rPr>
              <w:t>н зерттеушілер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1</w:t>
            </w: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lang w:val="en-US"/>
              </w:rPr>
            </w:pPr>
            <w:r w:rsidRPr="00897263">
              <w:rPr>
                <w:lang w:val="en-US"/>
              </w:rPr>
              <w:t>8</w:t>
            </w:r>
          </w:p>
        </w:tc>
      </w:tr>
      <w:tr w:rsidR="00897263" w:rsidRPr="00897263" w:rsidTr="00F609D4">
        <w:trPr>
          <w:trHeight w:val="263"/>
        </w:trPr>
        <w:tc>
          <w:tcPr>
            <w:tcW w:w="959" w:type="dxa"/>
            <w:vMerge/>
          </w:tcPr>
          <w:p w:rsidR="00897263" w:rsidRPr="00897263" w:rsidRDefault="00897263" w:rsidP="00462B8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jc w:val="both"/>
              <w:rPr>
                <w:b/>
                <w:lang w:val="en-US"/>
              </w:rPr>
            </w:pPr>
            <w:r w:rsidRPr="00897263">
              <w:rPr>
                <w:b/>
                <w:lang w:val="kk-KZ"/>
              </w:rPr>
              <w:t>Аралық бақылау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9726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Емтихан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  <w:r w:rsidRPr="00897263">
              <w:rPr>
                <w:b/>
                <w:caps/>
                <w:lang w:val="kk-KZ"/>
              </w:rPr>
              <w:t>100</w:t>
            </w:r>
          </w:p>
        </w:tc>
      </w:tr>
      <w:tr w:rsidR="00897263" w:rsidRPr="00897263" w:rsidTr="00897263">
        <w:tc>
          <w:tcPr>
            <w:tcW w:w="959" w:type="dxa"/>
          </w:tcPr>
          <w:p w:rsidR="00897263" w:rsidRPr="00897263" w:rsidRDefault="00897263" w:rsidP="00462B8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103" w:type="dxa"/>
          </w:tcPr>
          <w:p w:rsidR="00897263" w:rsidRPr="00897263" w:rsidRDefault="00897263" w:rsidP="00462B82">
            <w:pPr>
              <w:rPr>
                <w:b/>
                <w:lang w:val="kk-KZ"/>
              </w:rPr>
            </w:pPr>
            <w:r w:rsidRPr="00897263">
              <w:rPr>
                <w:b/>
                <w:lang w:val="kk-KZ"/>
              </w:rPr>
              <w:t>БАРЛЫҒЫ</w:t>
            </w:r>
          </w:p>
        </w:tc>
        <w:tc>
          <w:tcPr>
            <w:tcW w:w="1701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1588" w:type="dxa"/>
          </w:tcPr>
          <w:p w:rsidR="00897263" w:rsidRPr="00897263" w:rsidRDefault="00897263" w:rsidP="00462B82">
            <w:pPr>
              <w:jc w:val="center"/>
              <w:rPr>
                <w:b/>
                <w:caps/>
                <w:lang w:val="kk-KZ"/>
              </w:rPr>
            </w:pPr>
            <w:r w:rsidRPr="00897263">
              <w:rPr>
                <w:b/>
                <w:caps/>
                <w:lang w:val="kk-KZ"/>
              </w:rPr>
              <w:t>400</w:t>
            </w:r>
          </w:p>
        </w:tc>
      </w:tr>
    </w:tbl>
    <w:p w:rsidR="00327222" w:rsidRPr="002300AC" w:rsidRDefault="00327222" w:rsidP="00327222">
      <w:pPr>
        <w:jc w:val="center"/>
        <w:rPr>
          <w:lang w:val="kk-KZ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4"/>
        <w:gridCol w:w="2807"/>
        <w:gridCol w:w="2734"/>
      </w:tblGrid>
      <w:tr w:rsidR="00327222" w:rsidRPr="002300AC" w:rsidTr="0084081A">
        <w:trPr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Факультет деканы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Ноғайбаева М.С.</w:t>
            </w:r>
          </w:p>
        </w:tc>
      </w:tr>
      <w:tr w:rsidR="00327222" w:rsidRPr="002300AC" w:rsidTr="0084081A">
        <w:trPr>
          <w:trHeight w:val="439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</w:rPr>
            </w:pPr>
            <w:r w:rsidRPr="002300AC">
              <w:rPr>
                <w:b/>
              </w:rPr>
              <w:t>Әдістемелік кеңес төрайымы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Тасилова Н.А.</w:t>
            </w:r>
          </w:p>
        </w:tc>
      </w:tr>
      <w:tr w:rsidR="00327222" w:rsidRPr="002300AC" w:rsidTr="0084081A">
        <w:trPr>
          <w:trHeight w:val="465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Кафедра меңгерушісі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Омаров Ғ.Қ.</w:t>
            </w:r>
          </w:p>
        </w:tc>
      </w:tr>
      <w:tr w:rsidR="00327222" w:rsidRPr="002300AC" w:rsidTr="0084081A">
        <w:trPr>
          <w:trHeight w:val="415"/>
          <w:jc w:val="right"/>
        </w:trPr>
        <w:tc>
          <w:tcPr>
            <w:tcW w:w="380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Оқытушы</w:t>
            </w:r>
          </w:p>
        </w:tc>
        <w:tc>
          <w:tcPr>
            <w:tcW w:w="2807" w:type="dxa"/>
            <w:vAlign w:val="bottom"/>
          </w:tcPr>
          <w:p w:rsidR="00327222" w:rsidRPr="002300AC" w:rsidRDefault="00327222" w:rsidP="0084081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734" w:type="dxa"/>
            <w:vAlign w:val="bottom"/>
          </w:tcPr>
          <w:p w:rsidR="00327222" w:rsidRPr="002300AC" w:rsidRDefault="00327222" w:rsidP="0084081A">
            <w:pPr>
              <w:rPr>
                <w:b/>
                <w:lang w:val="kk-KZ"/>
              </w:rPr>
            </w:pPr>
            <w:r w:rsidRPr="002300AC">
              <w:rPr>
                <w:b/>
                <w:lang w:val="kk-KZ"/>
              </w:rPr>
              <w:t>Сапатаев С.А.</w:t>
            </w:r>
          </w:p>
        </w:tc>
      </w:tr>
    </w:tbl>
    <w:p w:rsidR="002973B9" w:rsidRPr="002973B9" w:rsidRDefault="002973B9" w:rsidP="00327222">
      <w:pPr>
        <w:jc w:val="center"/>
        <w:rPr>
          <w:lang w:val="kk-KZ"/>
        </w:rPr>
      </w:pPr>
    </w:p>
    <w:sectPr w:rsidR="002973B9" w:rsidRPr="002973B9" w:rsidSect="00B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7708"/>
    <w:multiLevelType w:val="hybridMultilevel"/>
    <w:tmpl w:val="BBE0FCEC"/>
    <w:lvl w:ilvl="0" w:tplc="3CEEE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11984"/>
    <w:multiLevelType w:val="singleLevel"/>
    <w:tmpl w:val="62FE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CE"/>
    <w:rsid w:val="0003069C"/>
    <w:rsid w:val="00047BF3"/>
    <w:rsid w:val="00055D91"/>
    <w:rsid w:val="00093F5F"/>
    <w:rsid w:val="0019268C"/>
    <w:rsid w:val="0020564A"/>
    <w:rsid w:val="002279D7"/>
    <w:rsid w:val="00262811"/>
    <w:rsid w:val="002973B9"/>
    <w:rsid w:val="002A7626"/>
    <w:rsid w:val="00327222"/>
    <w:rsid w:val="00367994"/>
    <w:rsid w:val="003B0781"/>
    <w:rsid w:val="003B2D2E"/>
    <w:rsid w:val="003E1E92"/>
    <w:rsid w:val="00400D62"/>
    <w:rsid w:val="00450BEE"/>
    <w:rsid w:val="00474FF5"/>
    <w:rsid w:val="0049054E"/>
    <w:rsid w:val="004C0A65"/>
    <w:rsid w:val="004C71FE"/>
    <w:rsid w:val="004F4680"/>
    <w:rsid w:val="00523F33"/>
    <w:rsid w:val="00576BD2"/>
    <w:rsid w:val="005F218E"/>
    <w:rsid w:val="005F379B"/>
    <w:rsid w:val="006311F1"/>
    <w:rsid w:val="00652F77"/>
    <w:rsid w:val="006A76CE"/>
    <w:rsid w:val="006B6658"/>
    <w:rsid w:val="00724B0F"/>
    <w:rsid w:val="00742F5E"/>
    <w:rsid w:val="007612B0"/>
    <w:rsid w:val="00764121"/>
    <w:rsid w:val="008205D0"/>
    <w:rsid w:val="00835E8D"/>
    <w:rsid w:val="00891B96"/>
    <w:rsid w:val="00897263"/>
    <w:rsid w:val="00935E9E"/>
    <w:rsid w:val="00993EEB"/>
    <w:rsid w:val="009B5EE4"/>
    <w:rsid w:val="009D0769"/>
    <w:rsid w:val="00A607C7"/>
    <w:rsid w:val="00A85B41"/>
    <w:rsid w:val="00A914DC"/>
    <w:rsid w:val="00B61938"/>
    <w:rsid w:val="00B72ADE"/>
    <w:rsid w:val="00BC1C32"/>
    <w:rsid w:val="00C35B58"/>
    <w:rsid w:val="00C566BE"/>
    <w:rsid w:val="00C6701B"/>
    <w:rsid w:val="00CB2F3F"/>
    <w:rsid w:val="00CC360D"/>
    <w:rsid w:val="00D4046A"/>
    <w:rsid w:val="00D61EB7"/>
    <w:rsid w:val="00D76804"/>
    <w:rsid w:val="00DB166C"/>
    <w:rsid w:val="00DF7228"/>
    <w:rsid w:val="00E413BC"/>
    <w:rsid w:val="00E44C05"/>
    <w:rsid w:val="00E55920"/>
    <w:rsid w:val="00EC330C"/>
    <w:rsid w:val="00EE73FA"/>
    <w:rsid w:val="00EF1D74"/>
    <w:rsid w:val="00F04C40"/>
    <w:rsid w:val="00F13C37"/>
    <w:rsid w:val="00F42C90"/>
    <w:rsid w:val="00F609D4"/>
    <w:rsid w:val="00F63248"/>
    <w:rsid w:val="00F646CF"/>
    <w:rsid w:val="00F71250"/>
    <w:rsid w:val="00FC5C96"/>
    <w:rsid w:val="00FD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61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1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6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1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61938"/>
    <w:rPr>
      <w:rFonts w:cs="Times New Roman"/>
    </w:rPr>
  </w:style>
  <w:style w:type="character" w:styleId="a3">
    <w:name w:val="Hyperlink"/>
    <w:uiPriority w:val="99"/>
    <w:unhideWhenUsed/>
    <w:rsid w:val="002279D7"/>
    <w:rPr>
      <w:color w:val="0000FF"/>
      <w:u w:val="single"/>
    </w:rPr>
  </w:style>
  <w:style w:type="paragraph" w:customStyle="1" w:styleId="11">
    <w:name w:val="Абзац списка1"/>
    <w:basedOn w:val="a"/>
    <w:rsid w:val="00835E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64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F6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C1C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offertext">
    <w:name w:val="offer_text"/>
    <w:basedOn w:val="a0"/>
    <w:uiPriority w:val="99"/>
    <w:rsid w:val="00F42C90"/>
    <w:rPr>
      <w:rFonts w:cs="Times New Roman"/>
    </w:rPr>
  </w:style>
  <w:style w:type="paragraph" w:styleId="a6">
    <w:name w:val="No Spacing"/>
    <w:uiPriority w:val="99"/>
    <w:qFormat/>
    <w:rsid w:val="00897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46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nur.kaznu@gmail.com" TargetMode="External"/><Relationship Id="rId5" Type="http://schemas.openxmlformats.org/officeDocument/2006/relationships/hyperlink" Target="mailto:samat.19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SAMAT SAPATAEV</cp:lastModifiedBy>
  <cp:revision>50</cp:revision>
  <dcterms:created xsi:type="dcterms:W3CDTF">2017-10-06T12:41:00Z</dcterms:created>
  <dcterms:modified xsi:type="dcterms:W3CDTF">2018-10-31T08:29:00Z</dcterms:modified>
</cp:coreProperties>
</file>